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8E" w:rsidRPr="00C25262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АЛ-ФАРАБИ АТЫНДАҒЫ ҚАЗАҚ ҰЛТТЫҚ УНИВЕРСИТЕТІ</w:t>
      </w:r>
    </w:p>
    <w:p w:rsidR="0052158E" w:rsidRPr="00C25262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ФИЛОСОФИЯ ЖӘНЕ САЯСИ ҒЫЛЫМДАР ФАКУЛЬТЕТІ</w:t>
      </w:r>
    </w:p>
    <w:p w:rsidR="00D00743" w:rsidRPr="00D00743" w:rsidRDefault="0052158E" w:rsidP="0052158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САЯ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СИ ЖӘНЕ САЯСИЙ ТЕХНОЛОГИЯ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val="kk-KZ" w:eastAsia="ru-RU"/>
        </w:rPr>
        <w:t>КАФЕДРАСЫ</w:t>
      </w:r>
      <w:r w:rsidR="00D00743" w:rsidRPr="00D00743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D00743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</w:p>
    <w:p w:rsidR="0052158E" w:rsidRDefault="00D00743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276024">
        <w:rPr>
          <w:rFonts w:ascii="Cambria" w:eastAsia="Times New Roman" w:hAnsi="Cambria" w:cs="Times New Roman"/>
          <w:b/>
          <w:caps/>
          <w:color w:val="365F91" w:themeColor="accent1" w:themeShade="BF"/>
          <w:sz w:val="28"/>
          <w:szCs w:val="28"/>
          <w:lang w:eastAsia="ru-RU"/>
        </w:rPr>
        <w:br/>
      </w:r>
      <w:r w:rsidR="0052158E"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="0052158E" w:rsidRPr="00C25262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 xml:space="preserve">САЯСИ </w:t>
      </w:r>
      <w:r w:rsidR="00E57E09">
        <w:rPr>
          <w:rStyle w:val="tlid-translation"/>
          <w:rFonts w:ascii="Times New Roman" w:hAnsi="Times New Roman"/>
          <w:b/>
          <w:sz w:val="28"/>
          <w:szCs w:val="24"/>
          <w:lang w:val="en-US"/>
        </w:rPr>
        <w:t>ИМИДЖЕЛОГИЯ</w:t>
      </w:r>
      <w:r w:rsidR="0052158E"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» </w:t>
      </w:r>
    </w:p>
    <w:p w:rsidR="0052158E" w:rsidRDefault="0052158E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ПӘНІ БОЙЫНША </w:t>
      </w:r>
    </w:p>
    <w:p w:rsidR="0052158E" w:rsidRPr="00C25262" w:rsidRDefault="0052158E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ҚОРЫТЫНДЫ ЕМТИХАННЫҢ БАҒДАРЛАМАСЫ</w:t>
      </w:r>
    </w:p>
    <w:p w:rsidR="00D00743" w:rsidRPr="00276024" w:rsidRDefault="00D00743" w:rsidP="0052158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92B" w:rsidRPr="00276024" w:rsidRDefault="0020492B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43" w:rsidRPr="00276024" w:rsidRDefault="005A32C3" w:rsidP="00D00743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r w:rsidR="00E57E0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</w:t>
      </w:r>
      <w:bookmarkStart w:id="0" w:name="_GoBack"/>
      <w:bookmarkEnd w:id="0"/>
    </w:p>
    <w:p w:rsidR="003E6FA2" w:rsidRPr="00276024" w:rsidRDefault="00D00743" w:rsidP="003E6FA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276024">
        <w:br w:type="page"/>
      </w:r>
    </w:p>
    <w:p w:rsidR="007F7DD2" w:rsidRDefault="007F7DD2" w:rsidP="007F7DD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r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С</w:t>
      </w:r>
      <w:r w:rsidRPr="00C25262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 xml:space="preserve">аяси </w:t>
      </w:r>
      <w:r w:rsidR="00E57E09">
        <w:rPr>
          <w:rStyle w:val="tlid-translation"/>
          <w:rFonts w:ascii="Times New Roman" w:hAnsi="Times New Roman"/>
          <w:b/>
          <w:sz w:val="28"/>
          <w:szCs w:val="24"/>
          <w:lang w:val="kk-KZ"/>
        </w:rPr>
        <w:t>имиджелогия</w:t>
      </w: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F7DD2" w:rsidRDefault="007F7DD2" w:rsidP="007F7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2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пәні бойынша 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орытынды емтиханның бағдарлама</w:t>
      </w:r>
    </w:p>
    <w:p w:rsidR="00E84C15" w:rsidRPr="005A32C3" w:rsidRDefault="00E84C15" w:rsidP="0073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7DD2" w:rsidRPr="007F7DD2" w:rsidRDefault="007F7DD2" w:rsidP="007F7DD2">
      <w:pPr>
        <w:pStyle w:val="Default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</w:pPr>
      <w:r w:rsidRPr="007F7DD2">
        <w:rPr>
          <w:rStyle w:val="20"/>
          <w:rFonts w:ascii="Times New Roman" w:hAnsi="Times New Roman" w:cs="Times New Roman"/>
          <w:color w:val="auto"/>
          <w:sz w:val="28"/>
          <w:szCs w:val="28"/>
          <w:lang w:val="kk-KZ" w:eastAsia="en-US"/>
        </w:rPr>
        <w:t>Қорытынды емтихан UNIVER АЖ</w:t>
      </w:r>
      <w:r w:rsidRPr="007F7DD2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  <w:t xml:space="preserve">-да өткізіледі. Емтихан нысаны-жазбаша емтихан: дәстүрлі-сұрақтарға жауаптар. </w:t>
      </w:r>
    </w:p>
    <w:p w:rsidR="00F367D3" w:rsidRPr="007F7DD2" w:rsidRDefault="007F7DD2" w:rsidP="007F7DD2">
      <w:pPr>
        <w:pStyle w:val="Default"/>
        <w:ind w:firstLine="567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</w:pPr>
      <w:r w:rsidRPr="007F7DD2">
        <w:rPr>
          <w:rStyle w:val="20"/>
          <w:rFonts w:ascii="Times New Roman" w:hAnsi="Times New Roman" w:cs="Times New Roman"/>
          <w:b w:val="0"/>
          <w:color w:val="auto"/>
          <w:sz w:val="28"/>
          <w:szCs w:val="28"/>
          <w:lang w:val="kk-KZ" w:eastAsia="en-US"/>
        </w:rPr>
        <w:t>Студенттің жазбаша емтихан тапсыру процесі студенттің емтихан билетін автоматты түрде жасауды қамтиды, оған жүйеге мәтінді тікелей енгізу арқылы жазбаша жауап қалыптастыру қажет.</w:t>
      </w:r>
    </w:p>
    <w:p w:rsidR="007F7DD2" w:rsidRPr="007F7DD2" w:rsidRDefault="007F7DD2" w:rsidP="007F7DD2">
      <w:pPr>
        <w:pStyle w:val="Default"/>
        <w:jc w:val="both"/>
        <w:rPr>
          <w:rFonts w:eastAsiaTheme="minorHAnsi"/>
          <w:sz w:val="28"/>
          <w:szCs w:val="28"/>
          <w:lang w:val="kk-KZ" w:eastAsia="en-US"/>
        </w:rPr>
      </w:pPr>
    </w:p>
    <w:p w:rsidR="007F7DD2" w:rsidRPr="007F7DD2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7F7DD2">
        <w:rPr>
          <w:rFonts w:eastAsiaTheme="minorHAnsi"/>
          <w:b/>
          <w:bCs/>
          <w:sz w:val="28"/>
          <w:szCs w:val="28"/>
          <w:lang w:val="kk-KZ" w:eastAsia="en-US"/>
        </w:rPr>
        <w:t>ОҚЫТУШЫ</w:t>
      </w:r>
    </w:p>
    <w:p w:rsidR="006A17EA" w:rsidRPr="00E57E09" w:rsidRDefault="007F7DD2" w:rsidP="007F7DD2">
      <w:pPr>
        <w:pStyle w:val="Default"/>
        <w:ind w:firstLine="567"/>
        <w:rPr>
          <w:rFonts w:eastAsiaTheme="minorHAnsi"/>
          <w:bCs/>
          <w:sz w:val="28"/>
          <w:szCs w:val="28"/>
          <w:lang w:val="kk-KZ" w:eastAsia="en-US"/>
        </w:rPr>
      </w:pPr>
      <w:r>
        <w:rPr>
          <w:rFonts w:eastAsiaTheme="minorHAnsi"/>
          <w:b/>
          <w:bCs/>
          <w:sz w:val="28"/>
          <w:szCs w:val="28"/>
          <w:lang w:val="kk-KZ" w:eastAsia="en-US"/>
        </w:rPr>
        <w:t>Оқытушы</w:t>
      </w:r>
      <w:r w:rsidRPr="007F7DD2">
        <w:rPr>
          <w:rFonts w:eastAsiaTheme="minorHAnsi"/>
          <w:b/>
          <w:bCs/>
          <w:sz w:val="28"/>
          <w:szCs w:val="28"/>
          <w:lang w:val="kk-KZ" w:eastAsia="en-US"/>
        </w:rPr>
        <w:t xml:space="preserve"> </w:t>
      </w:r>
      <w:r w:rsidRPr="007F7DD2">
        <w:rPr>
          <w:rFonts w:eastAsiaTheme="minorHAnsi"/>
          <w:bCs/>
          <w:sz w:val="28"/>
          <w:szCs w:val="28"/>
          <w:lang w:val="kk-KZ" w:eastAsia="en-US"/>
        </w:rPr>
        <w:t xml:space="preserve">Univer-ден анкетаға жүктейді. </w:t>
      </w:r>
      <w:r w:rsidRPr="00E57E09">
        <w:rPr>
          <w:rFonts w:eastAsiaTheme="minorHAnsi"/>
          <w:bCs/>
          <w:sz w:val="28"/>
          <w:szCs w:val="28"/>
          <w:lang w:val="kk-KZ" w:eastAsia="en-US"/>
        </w:rPr>
        <w:t>(univer.kaznu.kz) әзірленген емтихан сұрақтары.</w:t>
      </w:r>
    </w:p>
    <w:p w:rsidR="007F7DD2" w:rsidRPr="00E57E09" w:rsidRDefault="007F7DD2" w:rsidP="007F7DD2">
      <w:pPr>
        <w:pStyle w:val="Default"/>
        <w:rPr>
          <w:rFonts w:eastAsiaTheme="minorHAnsi"/>
          <w:sz w:val="28"/>
          <w:szCs w:val="28"/>
          <w:lang w:val="kk-KZ" w:eastAsia="en-US"/>
        </w:rPr>
      </w:pPr>
    </w:p>
    <w:p w:rsidR="007F7DD2" w:rsidRPr="00E57E09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8"/>
          <w:lang w:val="kk-KZ" w:eastAsia="en-US"/>
        </w:rPr>
      </w:pPr>
      <w:r w:rsidRPr="00E57E09">
        <w:rPr>
          <w:rFonts w:eastAsiaTheme="minorHAnsi"/>
          <w:b/>
          <w:bCs/>
          <w:sz w:val="28"/>
          <w:szCs w:val="28"/>
          <w:lang w:val="kk-KZ" w:eastAsia="en-US"/>
        </w:rPr>
        <w:t>ЕМТИХАН ӨТКІЗУ РЕГЛАМЕНТІ</w:t>
      </w:r>
    </w:p>
    <w:p w:rsidR="00F367D3" w:rsidRPr="00E57E09" w:rsidRDefault="007F7DD2" w:rsidP="007F7DD2">
      <w:pPr>
        <w:pStyle w:val="Default"/>
        <w:ind w:firstLine="567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E57E09">
        <w:rPr>
          <w:rFonts w:eastAsiaTheme="minorHAnsi"/>
          <w:b/>
          <w:bCs/>
          <w:sz w:val="28"/>
          <w:szCs w:val="28"/>
          <w:lang w:val="kk-KZ" w:eastAsia="en-US"/>
        </w:rPr>
        <w:t>Маңыздысы-</w:t>
      </w:r>
      <w:r w:rsidRPr="00E57E09">
        <w:rPr>
          <w:rFonts w:eastAsiaTheme="minorHAnsi"/>
          <w:bCs/>
          <w:sz w:val="28"/>
          <w:szCs w:val="28"/>
          <w:lang w:val="kk-KZ" w:eastAsia="en-US"/>
        </w:rPr>
        <w:t>емтихан студенттер мен оқытушыларға алдын ала белгілі болуы тиіс кесте бойынша өткізіледі. Бұл кафедралар мен факультеттердің жауапкершілігі.</w:t>
      </w:r>
    </w:p>
    <w:p w:rsidR="007F7DD2" w:rsidRPr="00E57E09" w:rsidRDefault="007F7DD2" w:rsidP="007F7DD2">
      <w:pPr>
        <w:pStyle w:val="Default"/>
        <w:rPr>
          <w:rFonts w:eastAsiaTheme="minorHAnsi"/>
          <w:sz w:val="28"/>
          <w:szCs w:val="28"/>
          <w:lang w:val="kk-KZ" w:eastAsia="en-US"/>
        </w:rPr>
      </w:pPr>
    </w:p>
    <w:p w:rsidR="00F367D3" w:rsidRPr="00E57E09" w:rsidRDefault="00F367D3" w:rsidP="00F36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СТУДЕНТ</w:t>
      </w:r>
    </w:p>
    <w:p w:rsidR="0066354A" w:rsidRPr="00E57E09" w:rsidRDefault="0066354A" w:rsidP="0066354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Алдымен компьютерлік құрылғыдағы (моноблок, ноутбук, планшет) интернет байланысын тексеру керек. Құрылғы емтиханның барлық уақытында зарядтаумен қамтамасыз етілуі керек. </w:t>
      </w:r>
    </w:p>
    <w:p w:rsidR="0066354A" w:rsidRPr="00E57E09" w:rsidRDefault="0066354A" w:rsidP="0066354A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Веб-портал ашу Univer.kaznu.kz кез-келген шолғыш арқылы, бірақ Google Chrome арқылы жақсырақ.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3. Өз есептік жазбаңызбен кіру. Егер ол өзінің логині мен паролін есіне түсірмесе, емтихан басталғанға дейін өзінің куратор-эдвайзеріне жүгінуі тиіс. 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Оқу сатысына байланысты бакалавр, Магистрант немесе Phd докторы қойындысына өтіңіз. Содан кейін </w:t>
      </w:r>
      <w:r w:rsidRPr="00E57E0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емтихан кестесінің</w:t>
      </w: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функционалдығын белсендіріңіз.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>5. Емтихан уақыты келген пәндер үшін жазбаша емтихан тапсыру командасы пайда болады (қызыл түспен белгіленген). Бұл студенттің сілтеме бойынша өтіп</w:t>
      </w:r>
      <w:r w:rsidRPr="00E57E0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 емтихан сұрақтарына</w:t>
      </w: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жауап бере алатындығын білдіреді.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Жазбаша емтихан тапсыру функциясы</w:t>
      </w:r>
    </w:p>
    <w:p w:rsidR="0066354A" w:rsidRPr="00E57E09" w:rsidRDefault="0066354A" w:rsidP="0066354A">
      <w:pPr>
        <w:autoSpaceDE w:val="0"/>
        <w:autoSpaceDN w:val="0"/>
        <w:adjustRightInd w:val="0"/>
        <w:spacing w:after="44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Студент өзінің емтихан кестесін қарау бетінде "емтиханды бастау"функциясын қолдануы керек.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Жазбаша емтихан тапсыру функциясы емтихан уақыты басталғаннан кейін ғана белсенді болады. 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Жазбаша емтихан тапсыру функциясы студентке емтихан өткізу кезеңінде қолжетімді. Емтиханға белгіленген уақыт барлық факультеттер мен мамандықтар үшін бірдей. 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Жазбаша емтихан тапсыру функциясы тек ашылмаған қорытынды парақтары бар Студенттер үшін белсенді (емтихан, қайта тапсыру, Incomplete). </w:t>
      </w:r>
    </w:p>
    <w:p w:rsidR="00F367D3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* Жазбаша емтихан тапсыру функциясы емтихан тапсыруға бөлінген уақыт өткеннен кейін жабылады.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6354A" w:rsidRPr="00E57E09" w:rsidRDefault="0066354A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НАЗАР аударыңыз. </w:t>
      </w:r>
      <w:r w:rsidRPr="00E57E09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Univer АЖ-да студент файлдарды тіркей алмайды. Ол өз жауабын жауап өрісіне компьютердің пернетақтасы арқылы онлайн режимінде енгізуге міндетті.</w:t>
      </w:r>
    </w:p>
    <w:p w:rsidR="00F367D3" w:rsidRPr="00E57E09" w:rsidRDefault="00F367D3" w:rsidP="00F3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6. Сілтеме бойынша жазбаша емтихан тапсыруға көшкеннен кейін терезе ашылады, онда студент емтихан билетінің сұрақтарын көреді. Емтиханның ұзақтығы дәл 2 сағатты құрайды. </w:t>
      </w:r>
    </w:p>
    <w:p w:rsidR="00F367D3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>7. Уақыт аяқталғаннан кейін жүйе жазбаша жауаптарды қабылдамайды. Сондықтан басып шығарылған жауаптарды уақыт аяқталғанға дейін мезгіл-мезгіл сақтау ұсынылады. Бетте таймер көрсетілген, ол арқылы студент уақыт бойынша шарлай алады. Егер емтихан кезінде студенттер интернет байланысын жоғалтса немесе студент парақты кездейсоқ жауып тастаса, онда ол 2-ден 7-ге дейінгі қадамдарды қайталай отырып, қайта қосылуы немесе қайта кіруі керек. Емтихан кезінде студент жүйеге оралып, билеттің сұрақтарына жауап беруді жалғастыра алады.</w:t>
      </w:r>
    </w:p>
    <w:p w:rsidR="0066354A" w:rsidRPr="00E57E09" w:rsidRDefault="0066354A" w:rsidP="006635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66354A" w:rsidRPr="00E57E09" w:rsidRDefault="00F367D3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6354A"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Студентке ыңғайлы болу үшін жүйе әр 10 минут сайын жұмысты (мәтінді) автоматты түрде сақтайды. </w:t>
      </w:r>
    </w:p>
    <w:p w:rsidR="0066354A" w:rsidRPr="00E57E09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* Билет сұрақтарына жауап беру бетінде "сақтау" батырмасы бар, студент жазбаша емтиханды аяқтауды шешкен кезде оны баса алады. </w:t>
      </w:r>
    </w:p>
    <w:p w:rsidR="006A17EA" w:rsidRPr="00E57E09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57E09">
        <w:rPr>
          <w:rFonts w:ascii="Times New Roman" w:hAnsi="Times New Roman" w:cs="Times New Roman"/>
          <w:color w:val="000000"/>
          <w:sz w:val="28"/>
          <w:szCs w:val="28"/>
          <w:lang w:val="kk-KZ"/>
        </w:rPr>
        <w:t>* Жауап сақталғаннан кейін файл автоматты түрде түпнұсқалығын тексереді.</w:t>
      </w:r>
    </w:p>
    <w:p w:rsidR="0066354A" w:rsidRPr="00E57E09" w:rsidRDefault="0066354A" w:rsidP="0066354A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hAnsi="Times New Roman" w:cs="Times New Roman"/>
          <w:color w:val="000000"/>
          <w:sz w:val="28"/>
          <w:szCs w:val="23"/>
          <w:lang w:val="kk-KZ"/>
        </w:rPr>
      </w:pPr>
    </w:p>
    <w:p w:rsidR="007F7DD2" w:rsidRPr="00E57E09" w:rsidRDefault="007F7DD2" w:rsidP="007F7DD2">
      <w:pPr>
        <w:pStyle w:val="Default"/>
        <w:jc w:val="center"/>
        <w:rPr>
          <w:rFonts w:eastAsiaTheme="minorHAnsi"/>
          <w:b/>
          <w:bCs/>
          <w:sz w:val="28"/>
          <w:szCs w:val="23"/>
          <w:lang w:val="kk-KZ" w:eastAsia="en-US"/>
        </w:rPr>
      </w:pPr>
      <w:r w:rsidRPr="00E57E09">
        <w:rPr>
          <w:rFonts w:eastAsiaTheme="minorHAnsi"/>
          <w:b/>
          <w:bCs/>
          <w:sz w:val="28"/>
          <w:szCs w:val="23"/>
          <w:lang w:val="kk-KZ" w:eastAsia="en-US"/>
        </w:rPr>
        <w:t>ЕМТИХАН ТАПСЫРУ ҚОРЫТЫНДЫСЫ БОЙЫНША:</w:t>
      </w:r>
    </w:p>
    <w:p w:rsidR="007F7DD2" w:rsidRPr="00E57E09" w:rsidRDefault="007F7DD2" w:rsidP="007F7DD2">
      <w:pPr>
        <w:pStyle w:val="Default"/>
        <w:rPr>
          <w:rFonts w:eastAsiaTheme="minorHAnsi"/>
          <w:bCs/>
          <w:sz w:val="28"/>
          <w:szCs w:val="23"/>
          <w:lang w:val="kk-KZ" w:eastAsia="en-US"/>
        </w:rPr>
      </w:pPr>
      <w:r w:rsidRPr="00E57E09">
        <w:rPr>
          <w:rFonts w:eastAsiaTheme="minorHAnsi"/>
          <w:bCs/>
          <w:sz w:val="28"/>
          <w:szCs w:val="23"/>
          <w:lang w:val="kk-KZ" w:eastAsia="en-US"/>
        </w:rPr>
        <w:t xml:space="preserve">1. Емтихан комиссиясы мен оқытушы емтиханға қатысушыларды аттестаттайды. </w:t>
      </w:r>
    </w:p>
    <w:p w:rsidR="007F7DD2" w:rsidRPr="002762BC" w:rsidRDefault="007F7DD2" w:rsidP="007F7DD2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 xml:space="preserve">2. Univer АЖ-дағы қорытынды ведомоске балл қояды. </w:t>
      </w:r>
    </w:p>
    <w:p w:rsidR="007F7DD2" w:rsidRPr="002762BC" w:rsidRDefault="007F7DD2" w:rsidP="007F7DD2">
      <w:pPr>
        <w:pStyle w:val="Default"/>
        <w:rPr>
          <w:rFonts w:eastAsiaTheme="minorHAnsi"/>
          <w:bCs/>
          <w:sz w:val="28"/>
          <w:szCs w:val="23"/>
          <w:lang w:eastAsia="en-US"/>
        </w:rPr>
      </w:pPr>
      <w:r w:rsidRPr="002762BC">
        <w:rPr>
          <w:rFonts w:eastAsiaTheme="minorHAnsi"/>
          <w:bCs/>
          <w:sz w:val="28"/>
          <w:szCs w:val="23"/>
          <w:lang w:eastAsia="en-US"/>
        </w:rPr>
        <w:t>Ауызша емтихан үшін аттестаттау ведомосына балл қою уақыты-48 сағат.</w:t>
      </w:r>
    </w:p>
    <w:p w:rsidR="006A17EA" w:rsidRPr="006A17EA" w:rsidRDefault="006A17EA" w:rsidP="006A17EA">
      <w:pPr>
        <w:pStyle w:val="Default"/>
        <w:rPr>
          <w:rStyle w:val="20"/>
          <w:rFonts w:ascii="Times New Roman" w:hAnsi="Times New Roman" w:cs="Times New Roman"/>
          <w:color w:val="auto"/>
          <w:sz w:val="28"/>
          <w:szCs w:val="24"/>
          <w:lang w:eastAsia="en-US"/>
        </w:rPr>
      </w:pPr>
    </w:p>
    <w:p w:rsidR="007F7DD2" w:rsidRDefault="007F7DD2" w:rsidP="007F7DD2">
      <w:pPr>
        <w:pStyle w:val="Default"/>
        <w:jc w:val="center"/>
        <w:rPr>
          <w:rStyle w:val="20"/>
          <w:color w:val="auto"/>
          <w:sz w:val="28"/>
          <w:lang w:eastAsia="en-US"/>
        </w:rPr>
      </w:pPr>
      <w:r w:rsidRPr="002762BC">
        <w:rPr>
          <w:rStyle w:val="20"/>
          <w:color w:val="auto"/>
          <w:sz w:val="28"/>
          <w:lang w:eastAsia="en-US"/>
        </w:rPr>
        <w:t>Емтихан тапсыруға дайындалу үшін емтихан тақырыптарының тізбесі</w:t>
      </w:r>
    </w:p>
    <w:p w:rsidR="00AB3D04" w:rsidRPr="00E57E09" w:rsidRDefault="00AB3D04" w:rsidP="00AB3D04">
      <w:pPr>
        <w:pStyle w:val="Default"/>
        <w:jc w:val="center"/>
        <w:rPr>
          <w:rStyle w:val="20"/>
          <w:sz w:val="32"/>
          <w:lang w:eastAsia="en-US"/>
        </w:rPr>
      </w:pP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Тарихи-мәдени құбылыс ретінде имидж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2.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Имиджология пәні, функциялары, құралдары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3.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Адам имиджы жетекші типтер мен элементтер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4.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Имиджды құру құралдары мен механизмдері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5.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Имиджмейкинг ұғымы және түрлері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6.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имиджология: даму ерекшеліктері мен бағыттары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7.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rFonts w:eastAsia="Times New Roman"/>
          <w:sz w:val="28"/>
        </w:rPr>
        <w:t>Имидждың объективті және символдық аспектілері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8.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имидждің ерекшеліктері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9.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имиджді модельдеу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10.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  <w:lang w:val="kk-KZ"/>
        </w:rPr>
        <w:t>Саяси имиджді құрудағы БАҚ рөлі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lastRenderedPageBreak/>
        <w:t>11.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Билік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12.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көшбасшының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13.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Саяси партияның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66354A">
      <w:pPr>
        <w:pStyle w:val="Default"/>
        <w:jc w:val="both"/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14.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ab/>
      </w:r>
      <w:r w:rsidR="00E57E09" w:rsidRPr="00E57E09">
        <w:rPr>
          <w:sz w:val="28"/>
        </w:rPr>
        <w:t>Мемлекет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  <w:lang w:eastAsia="en-US"/>
        </w:rPr>
        <w:t>;</w:t>
      </w:r>
    </w:p>
    <w:p w:rsidR="0066354A" w:rsidRPr="00E57E09" w:rsidRDefault="0066354A" w:rsidP="00E57E09">
      <w:pPr>
        <w:snapToGrid w:val="0"/>
        <w:jc w:val="both"/>
        <w:rPr>
          <w:rStyle w:val="20"/>
          <w:rFonts w:ascii="Times New Roman" w:eastAsiaTheme="minorHAnsi" w:hAnsi="Times New Roman" w:cs="Times New Roman"/>
          <w:b w:val="0"/>
          <w:bCs w:val="0"/>
          <w:color w:val="auto"/>
          <w:sz w:val="28"/>
          <w:szCs w:val="24"/>
        </w:rPr>
      </w:pP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</w:rPr>
        <w:t>15.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</w:rPr>
        <w:tab/>
      </w:r>
      <w:r w:rsidR="00E57E09" w:rsidRPr="00E57E09">
        <w:rPr>
          <w:rFonts w:ascii="Times New Roman" w:hAnsi="Times New Roman" w:cs="Times New Roman"/>
          <w:sz w:val="28"/>
          <w:szCs w:val="24"/>
        </w:rPr>
        <w:t>Әлемдік саяси кеңістіктегі мемлекеттің имиджі</w:t>
      </w:r>
      <w:r w:rsidRPr="00E57E09">
        <w:rPr>
          <w:rStyle w:val="20"/>
          <w:rFonts w:ascii="Times New Roman" w:hAnsi="Times New Roman" w:cs="Times New Roman"/>
          <w:b w:val="0"/>
          <w:color w:val="auto"/>
          <w:sz w:val="28"/>
          <w:szCs w:val="24"/>
        </w:rPr>
        <w:t>.</w:t>
      </w:r>
    </w:p>
    <w:p w:rsidR="00ED628B" w:rsidRPr="0020492B" w:rsidRDefault="007F7DD2" w:rsidP="0020492B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color w:val="auto"/>
          <w:sz w:val="28"/>
        </w:rPr>
      </w:pPr>
      <w:r>
        <w:rPr>
          <w:color w:val="auto"/>
          <w:sz w:val="28"/>
        </w:rPr>
        <w:t>Баға қою критерийлері:</w:t>
      </w:r>
      <w:r w:rsidR="005D08A8" w:rsidRPr="0020492B">
        <w:rPr>
          <w:color w:val="auto"/>
          <w:sz w:val="28"/>
        </w:rPr>
        <w:tab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7F7DD2" w:rsidRPr="00AB3D04" w:rsidTr="00936ECA">
        <w:tc>
          <w:tcPr>
            <w:tcW w:w="3539" w:type="dxa"/>
          </w:tcPr>
          <w:p w:rsidR="007F7DD2" w:rsidRPr="002762BC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8"/>
              </w:rPr>
              <w:t>Баға</w:t>
            </w:r>
          </w:p>
        </w:tc>
        <w:tc>
          <w:tcPr>
            <w:tcW w:w="5806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D0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Өте жақсы</w:t>
            </w:r>
          </w:p>
          <w:p w:rsidR="007F7DD2" w:rsidRPr="00AB3D04" w:rsidRDefault="007F7DD2" w:rsidP="00936EC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Барлық теориялық сұрақтарға дұрыс және толық жауаптар берілді;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толығымен шешілді;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логикалық дәйектілікке сәйкес сауатты түрде ұсынылған;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4. Шығармашылық қабілеттері көрсетілді.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ақсы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Барлық теориялық сұрақтарға дұрыс, бірақ толық емес жауаптар берілген, елеулі қателіктер немесе дәлсіздіктер жіберілген;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орындалды, бірақ шамалы қате жіберілді;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логикалық дәйектілікке сәйкес сауатты түрде ұсынылған.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Қанағаттанарлық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Теориялық сұрақтарға жауаптар негізінен дұрыс, бірақ толық емес, тұжырымдамаларда дәлсіздіктер мен логикалық қателіктер жіберілді;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толық орындалмады;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Материал дұрыс ұсынылған, бірақ логикалық дәйектілік бұзылған.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Қанағаттанарлықсыз</w:t>
            </w:r>
          </w:p>
        </w:tc>
        <w:tc>
          <w:tcPr>
            <w:tcW w:w="5806" w:type="dxa"/>
          </w:tcPr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1. Теориялық сұрақтарға жауаптарда өрескел қателер бар;</w:t>
            </w:r>
          </w:p>
          <w:p w:rsidR="007F7DD2" w:rsidRPr="002762BC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2. Практикалық тапсырма орындалмады;</w:t>
            </w:r>
          </w:p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sz w:val="24"/>
                <w:szCs w:val="28"/>
              </w:rPr>
              <w:t>3. Жауаптың мазмұндамасында грамматикалық, терминологиялық қателер жіберілген, логикалық бірізділік бұзылған.</w:t>
            </w:r>
          </w:p>
        </w:tc>
      </w:tr>
      <w:tr w:rsidR="007F7DD2" w:rsidTr="00936ECA">
        <w:tc>
          <w:tcPr>
            <w:tcW w:w="3539" w:type="dxa"/>
          </w:tcPr>
          <w:p w:rsidR="007F7DD2" w:rsidRPr="00AB3D04" w:rsidRDefault="007F7DD2" w:rsidP="00936ECA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762BC">
              <w:rPr>
                <w:rFonts w:ascii="Times New Roman" w:hAnsi="Times New Roman" w:cs="Times New Roman"/>
                <w:b/>
                <w:sz w:val="24"/>
                <w:szCs w:val="28"/>
              </w:rPr>
              <w:t>Міндетті түрде</w:t>
            </w:r>
          </w:p>
        </w:tc>
        <w:tc>
          <w:tcPr>
            <w:tcW w:w="5806" w:type="dxa"/>
          </w:tcPr>
          <w:p w:rsidR="007F7DD2" w:rsidRPr="00AB3D04" w:rsidRDefault="007F7DD2" w:rsidP="00936ECA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41C0">
              <w:rPr>
                <w:rFonts w:ascii="Times New Roman" w:hAnsi="Times New Roman" w:cs="Times New Roman"/>
                <w:sz w:val="24"/>
                <w:szCs w:val="28"/>
              </w:rPr>
              <w:t>Емтиханның барлық жазбаша жұмыстары плагиат тексерісінен өтеді. Емтихан жауабының ең төменгі шегі-75%. Егер жазбаша жұмыс плагиатқа тексеруден өтпесе, жұмыс жойылады.</w:t>
            </w: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F1919" w:rsidRPr="007F7DD2" w:rsidRDefault="007F7DD2" w:rsidP="005F19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C0">
        <w:rPr>
          <w:rFonts w:ascii="Times New Roman" w:hAnsi="Times New Roman" w:cs="Times New Roman"/>
          <w:b/>
          <w:sz w:val="28"/>
        </w:rPr>
        <w:t>Ұсынылатын әдебиеттер: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color w:val="000000"/>
          <w:sz w:val="28"/>
          <w:szCs w:val="24"/>
        </w:rPr>
        <w:t>Абжаппарова А.А. Позиционирование органов исполнительной власти в медиапространстве: теория и практика (на примере Министерства образования и науки Республики Казахстан и Министерства образования и науки Российской Федерации): монография. Қазақ университеті. Алматы 2018. 146с.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t>Деркач, А. А. Политическая психология : учебник для бакалавров / А. А. Деркач, Л. Г. Лаптев. — 2-е изд., перераб. и доп. — М. : Издательство Юрайт, 2017. — 591 с. — Серия : Бакалавр. Базовый курс.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lastRenderedPageBreak/>
        <w:t>Овчинникова А.М., Шульга Н.В. Основы имиджелогии: Конспект лекций / А.М. Овчинникова, Н.В. Шульга; Омский гос. ун-т путей сообщения. Омск, 2019. 55 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t>Беляева, М. А, Самкова, В. А. А35 АЗЫ ИМИДЖЕЛОГИИ: имидж личности, организации, территории [Текст] : учебное пособие для вузов / М. А. Беляева, В. А. Самкова ; Урал. гос. пед. ун-т. – Екатеринбург, 2016. – 184 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t>Имидж политика: проблемы формирования, продвижения и исследования : коллективная монография / [под ред. В.Н. Васильевой, Г.В Жигуновой]. – Мурманск : МАГУ, 2016. – 183 с.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color w:val="111111"/>
          <w:sz w:val="28"/>
          <w:szCs w:val="24"/>
        </w:rPr>
        <w:t>Имидж Беларуси: становление, состояние, продвижение : монография / М. А. Слемнёв [и др.], О. В. Вожгурова [и др.] ; под науч. ред. М. А. Слемнёва. – Витебск : ВГУ имени П. М. Машерова, 2020. – 198.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Ким,Л.М. </w:t>
      </w:r>
      <w:r w:rsidRPr="00E57E09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kk-KZ"/>
        </w:rPr>
        <w:t>Саяси</w:t>
      </w:r>
      <w:r w:rsidRPr="00E57E09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> </w:t>
      </w:r>
      <w:r w:rsidRPr="00E57E09">
        <w:rPr>
          <w:rFonts w:ascii="Times New Roman" w:hAnsi="Times New Roman" w:cs="Times New Roman"/>
          <w:bCs/>
          <w:sz w:val="28"/>
          <w:szCs w:val="24"/>
          <w:shd w:val="clear" w:color="auto" w:fill="FFFFFF"/>
          <w:lang w:val="kk-KZ"/>
        </w:rPr>
        <w:t>имиджелогия</w:t>
      </w:r>
      <w:r w:rsidRPr="00E57E09">
        <w:rPr>
          <w:rFonts w:ascii="Times New Roman" w:hAnsi="Times New Roman" w:cs="Times New Roman"/>
          <w:sz w:val="28"/>
          <w:szCs w:val="24"/>
          <w:shd w:val="clear" w:color="auto" w:fill="FFFFFF"/>
          <w:lang w:val="kk-KZ"/>
        </w:rPr>
        <w:t xml:space="preserve"> [мәтін]: оқұ құралы / Л.М. Ким, Д.Е. Ақболат.- </w:t>
      </w:r>
      <w:r w:rsidRPr="00E57E09">
        <w:rPr>
          <w:rFonts w:ascii="Times New Roman" w:hAnsi="Times New Roman" w:cs="Times New Roman"/>
          <w:sz w:val="28"/>
          <w:szCs w:val="24"/>
          <w:shd w:val="clear" w:color="auto" w:fill="FFFFFF"/>
        </w:rPr>
        <w:t>Алматы, 2013.- 188.</w:t>
      </w:r>
    </w:p>
    <w:p w:rsidR="00E57E09" w:rsidRPr="00E57E09" w:rsidRDefault="00E57E09" w:rsidP="00E57E09">
      <w:pPr>
        <w:pStyle w:val="ab"/>
        <w:numPr>
          <w:ilvl w:val="0"/>
          <w:numId w:val="4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  <w:shd w:val="clear" w:color="auto" w:fill="FAFAFA"/>
          <w:lang w:val="kk-KZ"/>
        </w:rPr>
        <w:t xml:space="preserve">Имиджелогия [Мәтін] : оқулық / О. Тұржан,; [Л.Н.Гумилев атын. </w:t>
      </w:r>
      <w:r w:rsidRPr="00E57E09">
        <w:rPr>
          <w:rFonts w:ascii="Times New Roman" w:hAnsi="Times New Roman" w:cs="Times New Roman"/>
          <w:sz w:val="28"/>
          <w:szCs w:val="24"/>
          <w:shd w:val="clear" w:color="auto" w:fill="FAFAFA"/>
        </w:rPr>
        <w:t>Еуразия ұлттық ун-ті] - Астана : [б. ж.], 2019 . - 177 б. Библиогр.: 174-177 б. </w:t>
      </w:r>
      <w:hyperlink r:id="rId8" w:history="1">
        <w:r w:rsidRPr="00E57E09">
          <w:rPr>
            <w:rStyle w:val="ad"/>
            <w:rFonts w:ascii="Times New Roman" w:hAnsi="Times New Roman" w:cs="Times New Roman"/>
            <w:sz w:val="28"/>
            <w:szCs w:val="24"/>
          </w:rPr>
          <w:t>Имиджелогия - Тұржан, О.... (kazneb.kz)</w:t>
        </w:r>
      </w:hyperlink>
      <w:r w:rsidRPr="00E57E09">
        <w:rPr>
          <w:rFonts w:ascii="Times New Roman" w:hAnsi="Times New Roman" w:cs="Times New Roman"/>
          <w:sz w:val="28"/>
          <w:szCs w:val="24"/>
        </w:rPr>
        <w:t>;</w:t>
      </w:r>
    </w:p>
    <w:p w:rsidR="007F1EDF" w:rsidRPr="00E57E09" w:rsidRDefault="00E57E09" w:rsidP="00E57E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7E09">
        <w:rPr>
          <w:rFonts w:ascii="Times New Roman" w:hAnsi="Times New Roman" w:cs="Times New Roman"/>
          <w:sz w:val="28"/>
          <w:szCs w:val="24"/>
        </w:rPr>
        <w:t>Тлепбергенова А.А. Страновой имидж: учебное пособие для студентов бакалавриата университетов, обучающихся по специальностям «Журналистика», «Связь с общественностью». – Алматы: Қазақ университеті, 2011. – 78 с.</w:t>
      </w:r>
    </w:p>
    <w:sectPr w:rsidR="007F1EDF" w:rsidRPr="00E57E09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94" w:rsidRDefault="00000094" w:rsidP="00E84C15">
      <w:pPr>
        <w:spacing w:after="0" w:line="240" w:lineRule="auto"/>
      </w:pPr>
      <w:r>
        <w:separator/>
      </w:r>
    </w:p>
  </w:endnote>
  <w:endnote w:type="continuationSeparator" w:id="0">
    <w:p w:rsidR="00000094" w:rsidRDefault="00000094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94" w:rsidRDefault="00000094" w:rsidP="00E84C15">
      <w:pPr>
        <w:spacing w:after="0" w:line="240" w:lineRule="auto"/>
      </w:pPr>
      <w:r>
        <w:separator/>
      </w:r>
    </w:p>
  </w:footnote>
  <w:footnote w:type="continuationSeparator" w:id="0">
    <w:p w:rsidR="00000094" w:rsidRDefault="00000094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">
    <w:nsid w:val="0EA44EDE"/>
    <w:multiLevelType w:val="hybridMultilevel"/>
    <w:tmpl w:val="BE1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BF1E0D"/>
    <w:multiLevelType w:val="hybridMultilevel"/>
    <w:tmpl w:val="1DC6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24144FD"/>
    <w:multiLevelType w:val="hybridMultilevel"/>
    <w:tmpl w:val="27F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8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0">
    <w:nsid w:val="39187AF5"/>
    <w:multiLevelType w:val="hybridMultilevel"/>
    <w:tmpl w:val="AA748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402EB8"/>
    <w:multiLevelType w:val="hybridMultilevel"/>
    <w:tmpl w:val="EC3C8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1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6"/>
  </w:num>
  <w:num w:numId="3">
    <w:abstractNumId w:val="2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32"/>
  </w:num>
  <w:num w:numId="22">
    <w:abstractNumId w:val="4"/>
  </w:num>
  <w:num w:numId="23">
    <w:abstractNumId w:val="26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7"/>
  </w:num>
  <w:num w:numId="38">
    <w:abstractNumId w:val="5"/>
  </w:num>
  <w:num w:numId="39">
    <w:abstractNumId w:val="9"/>
  </w:num>
  <w:num w:numId="40">
    <w:abstractNumId w:val="2"/>
  </w:num>
  <w:num w:numId="41">
    <w:abstractNumId w:val="20"/>
  </w:num>
  <w:num w:numId="42">
    <w:abstractNumId w:val="3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4A"/>
    <w:rsid w:val="00000094"/>
    <w:rsid w:val="00004227"/>
    <w:rsid w:val="00035419"/>
    <w:rsid w:val="000B39EF"/>
    <w:rsid w:val="000C67CE"/>
    <w:rsid w:val="0012358B"/>
    <w:rsid w:val="001316A8"/>
    <w:rsid w:val="00163798"/>
    <w:rsid w:val="001B5296"/>
    <w:rsid w:val="001E620A"/>
    <w:rsid w:val="001F5595"/>
    <w:rsid w:val="0020492B"/>
    <w:rsid w:val="00224708"/>
    <w:rsid w:val="00224F47"/>
    <w:rsid w:val="00276024"/>
    <w:rsid w:val="002A372D"/>
    <w:rsid w:val="00345885"/>
    <w:rsid w:val="003460F9"/>
    <w:rsid w:val="00367B93"/>
    <w:rsid w:val="0037346A"/>
    <w:rsid w:val="003D2651"/>
    <w:rsid w:val="003E6FA2"/>
    <w:rsid w:val="003F1764"/>
    <w:rsid w:val="00414D6A"/>
    <w:rsid w:val="00415185"/>
    <w:rsid w:val="00483804"/>
    <w:rsid w:val="004A65A2"/>
    <w:rsid w:val="004C4919"/>
    <w:rsid w:val="004F6320"/>
    <w:rsid w:val="00511CE5"/>
    <w:rsid w:val="0052158E"/>
    <w:rsid w:val="00590FE6"/>
    <w:rsid w:val="005A32C3"/>
    <w:rsid w:val="005D08A8"/>
    <w:rsid w:val="005D36B0"/>
    <w:rsid w:val="005F1919"/>
    <w:rsid w:val="006559DA"/>
    <w:rsid w:val="0066354A"/>
    <w:rsid w:val="00672192"/>
    <w:rsid w:val="006A17EA"/>
    <w:rsid w:val="0073604A"/>
    <w:rsid w:val="00763535"/>
    <w:rsid w:val="00781C3F"/>
    <w:rsid w:val="007B1C42"/>
    <w:rsid w:val="007F1EDF"/>
    <w:rsid w:val="007F7DD2"/>
    <w:rsid w:val="00805A76"/>
    <w:rsid w:val="008A509E"/>
    <w:rsid w:val="008B3470"/>
    <w:rsid w:val="00904F45"/>
    <w:rsid w:val="00916F70"/>
    <w:rsid w:val="00956271"/>
    <w:rsid w:val="009778A2"/>
    <w:rsid w:val="0098321E"/>
    <w:rsid w:val="0099509D"/>
    <w:rsid w:val="009B70FF"/>
    <w:rsid w:val="00A37964"/>
    <w:rsid w:val="00A565FA"/>
    <w:rsid w:val="00A92F21"/>
    <w:rsid w:val="00AB3D04"/>
    <w:rsid w:val="00AE2532"/>
    <w:rsid w:val="00B35057"/>
    <w:rsid w:val="00B3566E"/>
    <w:rsid w:val="00B56969"/>
    <w:rsid w:val="00C927B3"/>
    <w:rsid w:val="00CC4B03"/>
    <w:rsid w:val="00CF66CF"/>
    <w:rsid w:val="00D00743"/>
    <w:rsid w:val="00D1129F"/>
    <w:rsid w:val="00D64AF4"/>
    <w:rsid w:val="00E57E09"/>
    <w:rsid w:val="00E84C15"/>
    <w:rsid w:val="00E8584D"/>
    <w:rsid w:val="00E86462"/>
    <w:rsid w:val="00E942F0"/>
    <w:rsid w:val="00EB5F70"/>
    <w:rsid w:val="00ED628B"/>
    <w:rsid w:val="00F367D3"/>
    <w:rsid w:val="00F550E6"/>
    <w:rsid w:val="00FE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502D69-788F-41A1-A21B-0220DE37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aliases w:val="без абзаца,маркированный,ПАРАГРАФ,List Paragraph"/>
    <w:basedOn w:val="a1"/>
    <w:link w:val="ac"/>
    <w:uiPriority w:val="34"/>
    <w:qFormat/>
    <w:rsid w:val="0037346A"/>
    <w:pPr>
      <w:ind w:left="720"/>
      <w:contextualSpacing/>
    </w:pPr>
  </w:style>
  <w:style w:type="character" w:styleId="ad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e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uiPriority w:val="99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1"/>
    <w:link w:val="af0"/>
    <w:uiPriority w:val="99"/>
    <w:semiHidden/>
    <w:unhideWhenUsed/>
    <w:rsid w:val="003D2651"/>
    <w:pPr>
      <w:spacing w:after="120"/>
      <w:ind w:left="283"/>
    </w:pPr>
  </w:style>
  <w:style w:type="character" w:customStyle="1" w:styleId="af0">
    <w:name w:val="Основной текст с отступом Знак"/>
    <w:basedOn w:val="a2"/>
    <w:link w:val="af"/>
    <w:uiPriority w:val="99"/>
    <w:semiHidden/>
    <w:rsid w:val="003D2651"/>
  </w:style>
  <w:style w:type="paragraph" w:styleId="3">
    <w:name w:val="Body Text 3"/>
    <w:basedOn w:val="a1"/>
    <w:link w:val="30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2"/>
    <w:link w:val="3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1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224F47"/>
  </w:style>
  <w:style w:type="character" w:customStyle="1" w:styleId="tlid-translation">
    <w:name w:val="tlid-translation"/>
    <w:basedOn w:val="a2"/>
    <w:rsid w:val="0052158E"/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E57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neb.kz/site/catalogue/view?br=15955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1645-6F9E-48DC-A173-3EDF2AFC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Зололтко</dc:creator>
  <cp:lastModifiedBy>Абжаппарова Айгуль</cp:lastModifiedBy>
  <cp:revision>2</cp:revision>
  <cp:lastPrinted>2016-09-17T13:40:00Z</cp:lastPrinted>
  <dcterms:created xsi:type="dcterms:W3CDTF">2021-03-16T10:09:00Z</dcterms:created>
  <dcterms:modified xsi:type="dcterms:W3CDTF">2021-03-16T10:09:00Z</dcterms:modified>
</cp:coreProperties>
</file>